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C0" w:rsidRDefault="009801DE" w:rsidP="00A61849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1561C0">
        <w:rPr>
          <w:b/>
          <w:sz w:val="32"/>
          <w:szCs w:val="24"/>
        </w:rPr>
        <w:t xml:space="preserve">CUMHURİYET ÜNİVERSİTESİ </w:t>
      </w:r>
    </w:p>
    <w:p w:rsidR="009801DE" w:rsidRPr="001561C0" w:rsidRDefault="009801DE" w:rsidP="00A61849">
      <w:pPr>
        <w:jc w:val="center"/>
        <w:rPr>
          <w:b/>
          <w:sz w:val="32"/>
          <w:szCs w:val="24"/>
        </w:rPr>
      </w:pPr>
      <w:r w:rsidRPr="001561C0">
        <w:rPr>
          <w:b/>
          <w:sz w:val="32"/>
          <w:szCs w:val="24"/>
        </w:rPr>
        <w:t>DÖNER SERMAYE İŞLETMESİ MÜDÜRLÜĞÜNE</w:t>
      </w:r>
    </w:p>
    <w:p w:rsidR="00A61849" w:rsidRDefault="00A61849" w:rsidP="00A61849">
      <w:pPr>
        <w:rPr>
          <w:b/>
          <w:sz w:val="24"/>
          <w:szCs w:val="24"/>
        </w:rPr>
      </w:pPr>
    </w:p>
    <w:p w:rsidR="00A61849" w:rsidRDefault="00A61849" w:rsidP="00A618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06.04.2018 tarih ve 30383 sayılı Resmi </w:t>
      </w:r>
      <w:proofErr w:type="spellStart"/>
      <w:r>
        <w:rPr>
          <w:sz w:val="24"/>
          <w:szCs w:val="24"/>
        </w:rPr>
        <w:t>Gazete’de</w:t>
      </w:r>
      <w:proofErr w:type="spellEnd"/>
      <w:r>
        <w:rPr>
          <w:sz w:val="24"/>
          <w:szCs w:val="24"/>
        </w:rPr>
        <w:t xml:space="preserve"> yayımlanan </w:t>
      </w:r>
      <w:r w:rsidR="00F77BAF">
        <w:rPr>
          <w:sz w:val="24"/>
          <w:szCs w:val="24"/>
        </w:rPr>
        <w:t xml:space="preserve">29.03.2018 tarihli ve 7104 sayılı </w:t>
      </w:r>
      <w:r>
        <w:rPr>
          <w:sz w:val="24"/>
          <w:szCs w:val="24"/>
        </w:rPr>
        <w:t xml:space="preserve">Kanunun 22 </w:t>
      </w:r>
      <w:proofErr w:type="spellStart"/>
      <w:r>
        <w:rPr>
          <w:sz w:val="24"/>
          <w:szCs w:val="24"/>
        </w:rPr>
        <w:t>nci</w:t>
      </w:r>
      <w:proofErr w:type="spellEnd"/>
      <w:r>
        <w:rPr>
          <w:sz w:val="24"/>
          <w:szCs w:val="24"/>
        </w:rPr>
        <w:t xml:space="preserve"> maddesiyle </w:t>
      </w:r>
      <w:proofErr w:type="gramStart"/>
      <w:r>
        <w:rPr>
          <w:sz w:val="24"/>
          <w:szCs w:val="24"/>
        </w:rPr>
        <w:t>04/11/1981</w:t>
      </w:r>
      <w:proofErr w:type="gramEnd"/>
      <w:r>
        <w:rPr>
          <w:sz w:val="24"/>
          <w:szCs w:val="24"/>
        </w:rPr>
        <w:t xml:space="preserve"> tarihli ve 2547 sayılı Yükseköğretim Kanununa eklenen 75. Geçici Madde gereğince Üniversitemiz Sağlık Uygulama ve Araştırma Merkezi Döner Sermaye İşletmesinin 31.12.2017 tarihi itibariyle muhasebe kayıtlarında yer alan ve </w:t>
      </w:r>
      <w:r w:rsidR="007D316E">
        <w:rPr>
          <w:sz w:val="24"/>
          <w:szCs w:val="24"/>
        </w:rPr>
        <w:t xml:space="preserve">vadesi </w:t>
      </w:r>
      <w:r>
        <w:rPr>
          <w:sz w:val="24"/>
          <w:szCs w:val="24"/>
        </w:rPr>
        <w:t xml:space="preserve">06.04.2018 </w:t>
      </w:r>
      <w:r w:rsidR="007D316E">
        <w:rPr>
          <w:sz w:val="24"/>
          <w:szCs w:val="24"/>
        </w:rPr>
        <w:t>tarihine kadar</w:t>
      </w:r>
      <w:r w:rsidR="00F77BAF">
        <w:rPr>
          <w:sz w:val="24"/>
          <w:szCs w:val="24"/>
        </w:rPr>
        <w:t xml:space="preserve"> ödenmemiş tüm </w:t>
      </w:r>
      <w:r>
        <w:rPr>
          <w:sz w:val="24"/>
          <w:szCs w:val="24"/>
        </w:rPr>
        <w:t>tıbbi malzeme</w:t>
      </w:r>
      <w:r w:rsidR="00F77BAF">
        <w:rPr>
          <w:sz w:val="24"/>
          <w:szCs w:val="24"/>
        </w:rPr>
        <w:t xml:space="preserve"> ve tüm ilaç</w:t>
      </w:r>
      <w:r>
        <w:rPr>
          <w:sz w:val="24"/>
          <w:szCs w:val="24"/>
        </w:rPr>
        <w:t xml:space="preserve"> alımlarına ilişkin alacaklarımız için;</w:t>
      </w:r>
    </w:p>
    <w:p w:rsidR="00A61849" w:rsidRDefault="00A61849" w:rsidP="00A61849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A61849">
        <w:rPr>
          <w:sz w:val="24"/>
          <w:szCs w:val="24"/>
        </w:rPr>
        <w:t xml:space="preserve">Kapsama </w:t>
      </w:r>
      <w:proofErr w:type="gramStart"/>
      <w:r w:rsidRPr="00A61849">
        <w:rPr>
          <w:sz w:val="24"/>
          <w:szCs w:val="24"/>
        </w:rPr>
        <w:t>dahil</w:t>
      </w:r>
      <w:proofErr w:type="gramEnd"/>
      <w:r w:rsidRPr="00A61849">
        <w:rPr>
          <w:sz w:val="24"/>
          <w:szCs w:val="24"/>
        </w:rPr>
        <w:t xml:space="preserve"> alacak tutarı yerine vade tarihi ve alacağın türüne (ilaç ve tıbbı malzeme itibariyle) göre 09.04.2018 tarih ve 2018/11611 sayılı Bakanlar Kurulunca yayımlanan iskonto oranlarını</w:t>
      </w:r>
      <w:r w:rsidR="006B1A45">
        <w:rPr>
          <w:sz w:val="24"/>
          <w:szCs w:val="24"/>
        </w:rPr>
        <w:t>n</w:t>
      </w:r>
      <w:r w:rsidRPr="00A61849">
        <w:rPr>
          <w:sz w:val="24"/>
          <w:szCs w:val="24"/>
        </w:rPr>
        <w:t xml:space="preserve"> uygulanması sonucu hesaplanacak tutarın ödenmesini kabul ettiğimizi ve iskonto oranlarına tekabül eden tutardan feragat ettiğimizi, </w:t>
      </w:r>
    </w:p>
    <w:p w:rsidR="00A61849" w:rsidRDefault="00A61849" w:rsidP="00A61849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Kapsama giren alacaklarımız için açmış olduğumuz tüm davalar ile tüm icra takiplerimizden feragat ettiğimizi,</w:t>
      </w:r>
    </w:p>
    <w:p w:rsidR="00A61849" w:rsidRDefault="00A61849" w:rsidP="00A61849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Kapsama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alacaklardan bu madde uyarınca ödeme yapılanlarla ile ilgili hak ve alacaklarımızı hiçbir şekilde ihtilaf konusu yapılmayacağına,</w:t>
      </w:r>
    </w:p>
    <w:p w:rsidR="00F77BAF" w:rsidRDefault="00F77BAF" w:rsidP="00A61849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Başvurumuz İşletmede yer alan tüm alacaklar için geçerlidir. </w:t>
      </w:r>
    </w:p>
    <w:p w:rsidR="00A61849" w:rsidRDefault="00A61849" w:rsidP="00A61849">
      <w:pPr>
        <w:pStyle w:val="ListeParagraf"/>
        <w:jc w:val="both"/>
        <w:rPr>
          <w:sz w:val="24"/>
          <w:szCs w:val="24"/>
        </w:rPr>
      </w:pPr>
    </w:p>
    <w:p w:rsidR="006B1A45" w:rsidRDefault="00A61849" w:rsidP="00A61849">
      <w:pPr>
        <w:pStyle w:val="ListeParagra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yer verilen Kanun maddesi ile Bakanlar Kurulu Kararına istinaden yapılacak hesaplama sonucunda belirtilen tutarın firmamızın Banka hesabına yatırması hususunda </w:t>
      </w:r>
    </w:p>
    <w:p w:rsidR="00A61849" w:rsidRDefault="006B1A45" w:rsidP="00A61849">
      <w:pPr>
        <w:pStyle w:val="ListeParagra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A61849">
        <w:rPr>
          <w:sz w:val="24"/>
          <w:szCs w:val="24"/>
        </w:rPr>
        <w:t xml:space="preserve">ereğini arz ederim. </w:t>
      </w:r>
      <w:proofErr w:type="gramStart"/>
      <w:r w:rsidR="00A61849">
        <w:rPr>
          <w:sz w:val="24"/>
          <w:szCs w:val="24"/>
        </w:rPr>
        <w:t>…..</w:t>
      </w:r>
      <w:proofErr w:type="gramEnd"/>
      <w:r w:rsidR="00A61849">
        <w:rPr>
          <w:sz w:val="24"/>
          <w:szCs w:val="24"/>
        </w:rPr>
        <w:t>/……/2018</w:t>
      </w:r>
    </w:p>
    <w:p w:rsidR="00A61849" w:rsidRDefault="00A61849" w:rsidP="00A61849">
      <w:pPr>
        <w:jc w:val="both"/>
        <w:rPr>
          <w:sz w:val="24"/>
          <w:szCs w:val="24"/>
        </w:rPr>
      </w:pPr>
    </w:p>
    <w:p w:rsidR="00A61849" w:rsidRPr="001561C0" w:rsidRDefault="00A61849" w:rsidP="00A61849">
      <w:pPr>
        <w:ind w:left="5664" w:firstLine="708"/>
        <w:jc w:val="both"/>
        <w:rPr>
          <w:b/>
          <w:sz w:val="24"/>
          <w:szCs w:val="24"/>
        </w:rPr>
      </w:pPr>
      <w:r w:rsidRPr="001561C0">
        <w:rPr>
          <w:b/>
          <w:sz w:val="24"/>
          <w:szCs w:val="24"/>
        </w:rPr>
        <w:t>Ad Soyadı</w:t>
      </w:r>
    </w:p>
    <w:p w:rsidR="00A61849" w:rsidRPr="001561C0" w:rsidRDefault="00A61849" w:rsidP="00A61849">
      <w:pPr>
        <w:ind w:left="5664" w:firstLine="708"/>
        <w:jc w:val="both"/>
        <w:rPr>
          <w:b/>
          <w:sz w:val="24"/>
          <w:szCs w:val="24"/>
        </w:rPr>
      </w:pPr>
      <w:r w:rsidRPr="001561C0">
        <w:rPr>
          <w:b/>
          <w:sz w:val="24"/>
          <w:szCs w:val="24"/>
        </w:rPr>
        <w:t>Kaşe/İmza</w:t>
      </w:r>
    </w:p>
    <w:p w:rsidR="00A61849" w:rsidRDefault="00A61849" w:rsidP="00A61849">
      <w:pPr>
        <w:jc w:val="both"/>
        <w:rPr>
          <w:sz w:val="24"/>
          <w:szCs w:val="24"/>
        </w:rPr>
      </w:pPr>
    </w:p>
    <w:p w:rsidR="00A61849" w:rsidRPr="001561C0" w:rsidRDefault="00A61849" w:rsidP="00A61849">
      <w:pPr>
        <w:jc w:val="both"/>
        <w:rPr>
          <w:b/>
          <w:sz w:val="24"/>
          <w:szCs w:val="24"/>
        </w:rPr>
      </w:pPr>
      <w:r w:rsidRPr="001561C0">
        <w:rPr>
          <w:b/>
          <w:sz w:val="24"/>
          <w:szCs w:val="24"/>
        </w:rPr>
        <w:t>EKLER:</w:t>
      </w:r>
    </w:p>
    <w:p w:rsidR="00A61849" w:rsidRDefault="00A61849" w:rsidP="001561C0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1561C0">
        <w:rPr>
          <w:sz w:val="24"/>
          <w:szCs w:val="24"/>
        </w:rPr>
        <w:t>Feragatname</w:t>
      </w:r>
    </w:p>
    <w:p w:rsidR="001561C0" w:rsidRDefault="001561C0" w:rsidP="001561C0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Mahkemelere veya İcra Müdürlüklerimize sunduğumuz tüm feragat beyanı/beyanlarına ilişkin tevsik edici belgeler</w:t>
      </w:r>
    </w:p>
    <w:p w:rsidR="001561C0" w:rsidRDefault="001561C0" w:rsidP="001561C0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belirtilen hususlarla ilgili gerçek veya tüzel kişi alacaklı adına işlemde bulunmaya yetkili olunduğuna ilişkin Ticaret Sicil Gazetesi, İmza Sirküleri, </w:t>
      </w:r>
      <w:proofErr w:type="gramStart"/>
      <w:r>
        <w:rPr>
          <w:sz w:val="24"/>
          <w:szCs w:val="24"/>
        </w:rPr>
        <w:t>Vekalet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sözkonusu</w:t>
      </w:r>
      <w:proofErr w:type="spellEnd"/>
      <w:r>
        <w:rPr>
          <w:sz w:val="24"/>
          <w:szCs w:val="24"/>
        </w:rPr>
        <w:t xml:space="preserve"> ise Vekaletname ve İmza beyannamesinin asılları veya noter onaylı suretleri</w:t>
      </w:r>
    </w:p>
    <w:p w:rsidR="00A61849" w:rsidRPr="001561C0" w:rsidRDefault="001561C0" w:rsidP="00A61849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1561C0">
        <w:rPr>
          <w:sz w:val="24"/>
          <w:szCs w:val="24"/>
        </w:rPr>
        <w:t>31.12.2017 tarihi itibariyle muhasebe kayıtlarında yer alan bu maddenin yürürlüğe girdiği tarih itibariyle ödenmemiş tüm ilaç ve tıbbi malzeme, ihale ve doğrudan temin faturalarına ilişkin liste veya Cari Kart</w:t>
      </w:r>
    </w:p>
    <w:sectPr w:rsidR="00A61849" w:rsidRPr="001561C0" w:rsidSect="001561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C8B"/>
    <w:multiLevelType w:val="hybridMultilevel"/>
    <w:tmpl w:val="65E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6CC3"/>
    <w:multiLevelType w:val="hybridMultilevel"/>
    <w:tmpl w:val="2F90342A"/>
    <w:lvl w:ilvl="0" w:tplc="402A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844A2"/>
    <w:multiLevelType w:val="hybridMultilevel"/>
    <w:tmpl w:val="A5B6BCB6"/>
    <w:lvl w:ilvl="0" w:tplc="028ABE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E"/>
    <w:rsid w:val="000A67DA"/>
    <w:rsid w:val="001561C0"/>
    <w:rsid w:val="0041075F"/>
    <w:rsid w:val="004A70FF"/>
    <w:rsid w:val="006B1A45"/>
    <w:rsid w:val="007D316E"/>
    <w:rsid w:val="008D06CD"/>
    <w:rsid w:val="009801DE"/>
    <w:rsid w:val="00A61849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3C92-5A86-4197-8FE0-B5E98B76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D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6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Saymanlık_8</cp:lastModifiedBy>
  <cp:revision>2</cp:revision>
  <cp:lastPrinted>2018-04-26T07:23:00Z</cp:lastPrinted>
  <dcterms:created xsi:type="dcterms:W3CDTF">2018-04-26T07:25:00Z</dcterms:created>
  <dcterms:modified xsi:type="dcterms:W3CDTF">2018-04-26T07:25:00Z</dcterms:modified>
</cp:coreProperties>
</file>