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9AB" w:rsidRPr="00E03617" w:rsidRDefault="00E03617" w:rsidP="00E03617">
      <w:bookmarkStart w:id="0" w:name="_GoBack"/>
      <w:bookmarkEnd w:id="0"/>
      <w:r>
        <w:t xml:space="preserve">İstanbul Topkapı Üniversitesi, 21/4/2009 tarihli Bakanlar Kurulu’nca Vakıf Meslek Yüksekokulu olarak Plato Meslek Yüksekokulu adıyla kurulmuştur. </w:t>
      </w:r>
      <w:proofErr w:type="gramStart"/>
      <w:r>
        <w:t xml:space="preserve">21/4/2009 tarihli Bakanlar Kurulu’nca Vakıf Meslek Yüksekokulu olarak kurulan ve 4 bölümle eğitim öğretim hayatına başlayan Plato Meslek Yüksekokulu, 2016 yılında </w:t>
      </w:r>
      <w:proofErr w:type="spellStart"/>
      <w:r>
        <w:t>Ayvansaray</w:t>
      </w:r>
      <w:proofErr w:type="spellEnd"/>
      <w:r>
        <w:t xml:space="preserve"> Eğitim Vakfı tarafından 24/11/2016 tarihli ve 29898 sayılı Resmi Gazetede yayımlanan 6761 numaralı kanun 16/11/2016 kabul tarihi ile kurulan İstanbul </w:t>
      </w:r>
      <w:proofErr w:type="spellStart"/>
      <w:r>
        <w:t>Ayvansaray</w:t>
      </w:r>
      <w:proofErr w:type="spellEnd"/>
      <w:r>
        <w:t xml:space="preserve"> Üniversitesine bağlanmıştır. </w:t>
      </w:r>
      <w:proofErr w:type="gramEnd"/>
      <w:r>
        <w:t xml:space="preserve">İstanbul </w:t>
      </w:r>
      <w:proofErr w:type="spellStart"/>
      <w:r>
        <w:t>Ayvansaray</w:t>
      </w:r>
      <w:proofErr w:type="spellEnd"/>
      <w:r>
        <w:t xml:space="preserve"> Üniversitesi, 11/03/2022 tarihli ve 31775 sayılı Resmi </w:t>
      </w:r>
      <w:proofErr w:type="spellStart"/>
      <w:r>
        <w:t>Gazete’de</w:t>
      </w:r>
      <w:proofErr w:type="spellEnd"/>
      <w:r>
        <w:t xml:space="preserve"> yayımlanan 7382 numaralı kanun ile adı İstanbul Topkapı Üniversitesi olarak değiştirilerek eğitim-öğretim faaliyetlerine devam etmektedir. İstanbul Topkapı Üniversitesi bünyesinde Güzel Sanatlar, Tasarım ve Mimarlık Fakültesi, Mühendislik Fakültesi, İktisadi, İdari ve Sosyal Bilimler Fakültesi, Spor Bilimleri Fakültesi, Sağlık Bilimleri Fakültesi, Lisansüstü Eğitim Enstitüsü ve Plato Meslek Yüksekokulu’nu bulundurmaktadır. Şu an aktif olarak 21 yüksek lisans ve doktora programı, 31 lisans bölümü, 56 ön lisans programıyla girişimcilik kültürünü benimsemiş, özgüveni yüksek, iş dünyasına katkı sağlayacak mezunlar yetiştirmek için çalışmalarına devam etmektedir. İstanbul Topkapı Üniversitesi'nin </w:t>
      </w:r>
      <w:proofErr w:type="spellStart"/>
      <w:r>
        <w:t>Kazlıçeşme</w:t>
      </w:r>
      <w:proofErr w:type="spellEnd"/>
      <w:r>
        <w:t xml:space="preserve"> Yerleşkesi’ </w:t>
      </w:r>
      <w:proofErr w:type="spellStart"/>
      <w:r>
        <w:t>nde</w:t>
      </w:r>
      <w:proofErr w:type="spellEnd"/>
      <w:r>
        <w:t xml:space="preserve"> Mühendislik Fakültesi, İktisadi, İdari ve Sosyal Bilimler Fakültesi, Plato Meslek Yüksekokulu ve Lisansüstü Eğitim Enstitüsü; Balat Yerleşkesinde Güzel Sanatlar, Tasarım ve Mimarlık Fakültesi; Şişli Yerleşkesinde Gastronomi ve Mutfak Sanatları Bölümü ve Aşçılık Programı; Levent Yerleşkesinde Spor Bilimleri Fakültesi yer almaktadır. </w:t>
      </w:r>
      <w:proofErr w:type="spellStart"/>
      <w:r>
        <w:t>Yenibosna</w:t>
      </w:r>
      <w:proofErr w:type="spellEnd"/>
      <w:r>
        <w:t xml:space="preserve"> Yerleşkesinde ise Uzaktan Eğitim Uygulama ve Araştırma Merkezi bulunmaktadır</w:t>
      </w:r>
      <w:r>
        <w:t>.</w:t>
      </w:r>
    </w:p>
    <w:sectPr w:rsidR="000749AB" w:rsidRPr="00E03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17"/>
    <w:rsid w:val="000749AB"/>
    <w:rsid w:val="00E03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FC60"/>
  <w15:chartTrackingRefBased/>
  <w15:docId w15:val="{A71B5B50-C3BF-40C1-B599-2986FC9E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FOTOGRAF</dc:creator>
  <cp:keywords/>
  <dc:description/>
  <cp:lastModifiedBy>FOTOGRAF</cp:lastModifiedBy>
  <cp:revision>1</cp:revision>
  <dcterms:created xsi:type="dcterms:W3CDTF">2023-02-13T09:13:00Z</dcterms:created>
  <dcterms:modified xsi:type="dcterms:W3CDTF">2023-02-13T09:26:00Z</dcterms:modified>
</cp:coreProperties>
</file>